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5E9" w:rsidRPr="008A42AF" w:rsidRDefault="00AE55E9" w:rsidP="008A42A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A42AF">
        <w:rPr>
          <w:rFonts w:ascii="Times New Roman" w:hAnsi="Times New Roman" w:cs="Times New Roman"/>
          <w:b/>
          <w:sz w:val="18"/>
          <w:szCs w:val="18"/>
        </w:rPr>
        <w:t>Программа Единого методического дня</w:t>
      </w:r>
    </w:p>
    <w:p w:rsidR="00AE55E9" w:rsidRDefault="003867FA" w:rsidP="008A42A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A42AF"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373389" wp14:editId="59C0EE9A">
            <wp:simplePos x="0" y="0"/>
            <wp:positionH relativeFrom="column">
              <wp:posOffset>5120640</wp:posOffset>
            </wp:positionH>
            <wp:positionV relativeFrom="paragraph">
              <wp:posOffset>2063115</wp:posOffset>
            </wp:positionV>
            <wp:extent cx="4671060" cy="2582545"/>
            <wp:effectExtent l="0" t="0" r="0" b="8255"/>
            <wp:wrapTight wrapText="bothSides">
              <wp:wrapPolygon edited="0">
                <wp:start x="0" y="0"/>
                <wp:lineTo x="0" y="21510"/>
                <wp:lineTo x="21494" y="21510"/>
                <wp:lineTo x="2149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5E9" w:rsidRPr="008A42AF">
        <w:rPr>
          <w:rFonts w:ascii="Times New Roman" w:hAnsi="Times New Roman" w:cs="Times New Roman"/>
          <w:b/>
          <w:sz w:val="18"/>
          <w:szCs w:val="18"/>
        </w:rPr>
        <w:t>МБОУ «Гимназия №5 г. Буинска РТ»</w:t>
      </w:r>
    </w:p>
    <w:p w:rsidR="008A42AF" w:rsidRPr="008A42AF" w:rsidRDefault="008A42AF" w:rsidP="008A42AF">
      <w:pPr>
        <w:pStyle w:val="a4"/>
      </w:pPr>
    </w:p>
    <w:tbl>
      <w:tblPr>
        <w:tblStyle w:val="a3"/>
        <w:tblW w:w="7630" w:type="dxa"/>
        <w:tblInd w:w="-289" w:type="dxa"/>
        <w:tblLook w:val="04A0" w:firstRow="1" w:lastRow="0" w:firstColumn="1" w:lastColumn="0" w:noHBand="0" w:noVBand="1"/>
      </w:tblPr>
      <w:tblGrid>
        <w:gridCol w:w="858"/>
        <w:gridCol w:w="2828"/>
        <w:gridCol w:w="1863"/>
        <w:gridCol w:w="831"/>
        <w:gridCol w:w="1250"/>
      </w:tblGrid>
      <w:tr w:rsidR="005C265C" w:rsidRPr="005C265C" w:rsidTr="00AE55E9">
        <w:tc>
          <w:tcPr>
            <w:tcW w:w="858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2828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863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  <w:tc>
          <w:tcPr>
            <w:tcW w:w="831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1250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8.30-9.15</w:t>
            </w:r>
          </w:p>
        </w:tc>
        <w:tc>
          <w:tcPr>
            <w:tcW w:w="2828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Сплошные и не сплошные тексты на уроках географии при формировании читательской грамотности</w:t>
            </w:r>
          </w:p>
        </w:tc>
        <w:tc>
          <w:tcPr>
            <w:tcW w:w="1863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Юсупов Наиль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Исмагилович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, учитель гео</w:t>
            </w:r>
            <w:r w:rsidR="008A42AF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рафии</w:t>
            </w:r>
          </w:p>
        </w:tc>
        <w:tc>
          <w:tcPr>
            <w:tcW w:w="831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50" w:type="dxa"/>
          </w:tcPr>
          <w:p w:rsidR="00AE55E9" w:rsidRPr="005C265C" w:rsidRDefault="00AE55E9" w:rsidP="007236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Формирование читательской грамотности по правоведению «Имею право: трудовые права несовершеннолетних»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Казначеева Надежда Юрьевна, учитель обществознания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Ток шоу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9.25-10.10</w:t>
            </w: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Деференцированный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 подход на уроках русского языка при формировании читательской грамотности младшего школьника</w:t>
            </w:r>
          </w:p>
        </w:tc>
        <w:tc>
          <w:tcPr>
            <w:tcW w:w="1863" w:type="dxa"/>
          </w:tcPr>
          <w:p w:rsidR="00AE55E9" w:rsidRPr="005C265C" w:rsidRDefault="008A42AF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Замалеева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Карамовна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</w:t>
            </w:r>
            <w:r w:rsidR="00AE55E9" w:rsidRPr="005C265C">
              <w:rPr>
                <w:rFonts w:ascii="Times New Roman" w:hAnsi="Times New Roman" w:cs="Times New Roman"/>
                <w:sz w:val="18"/>
                <w:szCs w:val="18"/>
              </w:rPr>
              <w:t>читель начальных классов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-технология как инновационная форма образовательной деятельности для формирования математической грамотности. Решение учебной задачи. «Потребительская корзина»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Хасанзянова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Максумовна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,  учитель начальных классов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10.20-11.05</w:t>
            </w: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Разноуровневое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на уроках русского языка  при формировании читательской грамотности «Синяя птица»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Степанова Марина Васильевна, учитель русского языка и литературы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Мастер класс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Формирование естественнонаучной грамотности на уроках окружающего мира «Экскурсии в природное сообщество. Лес»</w:t>
            </w:r>
          </w:p>
        </w:tc>
        <w:tc>
          <w:tcPr>
            <w:tcW w:w="1863" w:type="dxa"/>
          </w:tcPr>
          <w:p w:rsidR="00AE55E9" w:rsidRPr="005C265C" w:rsidRDefault="008A42AF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Мансуровн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</w:t>
            </w:r>
            <w:r w:rsidR="00AE55E9" w:rsidRPr="005C265C">
              <w:rPr>
                <w:rFonts w:ascii="Times New Roman" w:hAnsi="Times New Roman" w:cs="Times New Roman"/>
                <w:sz w:val="18"/>
                <w:szCs w:val="18"/>
              </w:rPr>
              <w:t>читель начальных классов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11.20-12.05</w:t>
            </w: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«Формирование читательской грамотности на уроках английского языка средствами ТРИЗ - технологии»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Иванова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Гюзелия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Жавдатовна</w:t>
            </w:r>
            <w:proofErr w:type="spellEnd"/>
            <w:r w:rsidR="008A42AF">
              <w:rPr>
                <w:rFonts w:ascii="Times New Roman" w:hAnsi="Times New Roman" w:cs="Times New Roman"/>
                <w:sz w:val="18"/>
                <w:szCs w:val="18"/>
              </w:rPr>
              <w:t>, учитель английского языка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Урок практикум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Решение жизненных зада по развитию функциональной грамотности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Яфаркина Марина Анатольевна, учитель начальных классов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12.20-13.05</w:t>
            </w: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Применение продуктивных технологий в изучении литературных произведений на уроках родного языка при формировании читательской грамотности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Гайнутдинова Эльмира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Тавфиковна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, учитель родного языка</w:t>
            </w:r>
            <w:r w:rsidR="008A42AF">
              <w:rPr>
                <w:rFonts w:ascii="Times New Roman" w:hAnsi="Times New Roman" w:cs="Times New Roman"/>
                <w:sz w:val="18"/>
                <w:szCs w:val="18"/>
              </w:rPr>
              <w:t xml:space="preserve"> и литературы</w:t>
            </w:r>
            <w:bookmarkStart w:id="0" w:name="_GoBack"/>
            <w:bookmarkEnd w:id="0"/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Мастер класс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Особенности формирования основ финансовой грамотности младшего школьника во внеурочной деятельности «Ярмарка знаний»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 xml:space="preserve">Закирова Гузель </w:t>
            </w:r>
            <w:proofErr w:type="spellStart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Фаритовна</w:t>
            </w:r>
            <w:proofErr w:type="spellEnd"/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, учитель начальных классов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Деловая игра</w:t>
            </w:r>
          </w:p>
        </w:tc>
      </w:tr>
      <w:tr w:rsidR="005C265C" w:rsidRPr="005C265C" w:rsidTr="00AE55E9">
        <w:tc>
          <w:tcPr>
            <w:tcW w:w="85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13.15-14.00</w:t>
            </w:r>
          </w:p>
        </w:tc>
        <w:tc>
          <w:tcPr>
            <w:tcW w:w="2828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Практико-ориентированные задания на уроках технологии направленные на формирование читательской  грамотности</w:t>
            </w:r>
          </w:p>
        </w:tc>
        <w:tc>
          <w:tcPr>
            <w:tcW w:w="1863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Шадрина Наталья Александровна, учитель технологии</w:t>
            </w:r>
          </w:p>
        </w:tc>
        <w:tc>
          <w:tcPr>
            <w:tcW w:w="831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0" w:type="dxa"/>
          </w:tcPr>
          <w:p w:rsidR="00AE55E9" w:rsidRPr="005C265C" w:rsidRDefault="00AE55E9" w:rsidP="00AE55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65C">
              <w:rPr>
                <w:rFonts w:ascii="Times New Roman" w:hAnsi="Times New Roman" w:cs="Times New Roman"/>
                <w:sz w:val="18"/>
                <w:szCs w:val="18"/>
              </w:rPr>
              <w:t>Урок диспут</w:t>
            </w:r>
          </w:p>
        </w:tc>
      </w:tr>
    </w:tbl>
    <w:p w:rsidR="00AE55E9" w:rsidRPr="005C265C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5C265C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5C265C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5C265C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5C265C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Pr="00AE55E9" w:rsidRDefault="00AE55E9">
      <w:pPr>
        <w:rPr>
          <w:rFonts w:ascii="Times New Roman" w:hAnsi="Times New Roman" w:cs="Times New Roman"/>
          <w:sz w:val="18"/>
          <w:szCs w:val="18"/>
        </w:rPr>
      </w:pPr>
    </w:p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AE55E9" w:rsidRDefault="00AE55E9"/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Default="003A73EE" w:rsidP="008A42A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A73EE" w:rsidRP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3EE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6D564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3EE">
        <w:rPr>
          <w:rFonts w:ascii="Times New Roman" w:hAnsi="Times New Roman" w:cs="Times New Roman"/>
          <w:b/>
          <w:sz w:val="24"/>
          <w:szCs w:val="24"/>
        </w:rPr>
        <w:t>«Гимназия №5 г. Буинска Республики Татарстан»</w:t>
      </w: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8A42AF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2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FC6D487" wp14:editId="59D3F032">
            <wp:simplePos x="0" y="0"/>
            <wp:positionH relativeFrom="column">
              <wp:align>right</wp:align>
            </wp:positionH>
            <wp:positionV relativeFrom="paragraph">
              <wp:posOffset>200660</wp:posOffset>
            </wp:positionV>
            <wp:extent cx="4671060" cy="2563244"/>
            <wp:effectExtent l="0" t="0" r="0" b="8890"/>
            <wp:wrapTight wrapText="bothSides">
              <wp:wrapPolygon edited="0">
                <wp:start x="0" y="0"/>
                <wp:lineTo x="0" y="21514"/>
                <wp:lineTo x="21494" y="21514"/>
                <wp:lineTo x="21494" y="0"/>
                <wp:lineTo x="0" y="0"/>
              </wp:wrapPolygon>
            </wp:wrapTight>
            <wp:docPr id="7" name="Рисунок 7" descr="C:\Users\Гим 5\Desktop\6-proverennykh-instrume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 5\Desktop\6-proverennykh-instrument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56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3EE" w:rsidRDefault="008A42AF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278285" wp14:editId="18C70C93">
                <wp:simplePos x="0" y="0"/>
                <wp:positionH relativeFrom="column">
                  <wp:posOffset>480060</wp:posOffset>
                </wp:positionH>
                <wp:positionV relativeFrom="paragraph">
                  <wp:posOffset>2867660</wp:posOffset>
                </wp:positionV>
                <wp:extent cx="380238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3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73EE" w:rsidRDefault="003867FA" w:rsidP="008A42AF">
                            <w:pPr>
                              <w:spacing w:line="240" w:lineRule="auto"/>
                              <w:jc w:val="center"/>
                              <w:rPr>
                                <w:rFonts w:ascii="Mistral" w:hAnsi="Mistral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73EE">
                              <w:rPr>
                                <w:rFonts w:ascii="Mistral" w:hAnsi="Mistral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Единый </w:t>
                            </w:r>
                          </w:p>
                          <w:p w:rsidR="003867FA" w:rsidRDefault="003867FA" w:rsidP="008A42AF">
                            <w:pPr>
                              <w:spacing w:line="240" w:lineRule="auto"/>
                              <w:jc w:val="center"/>
                              <w:rPr>
                                <w:rFonts w:ascii="Mistral" w:hAnsi="Mistral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73EE">
                              <w:rPr>
                                <w:rFonts w:ascii="Mistral" w:hAnsi="Mistral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методический день</w:t>
                            </w:r>
                          </w:p>
                          <w:p w:rsidR="008A42AF" w:rsidRPr="003A73EE" w:rsidRDefault="008A42AF" w:rsidP="008A42AF">
                            <w:pPr>
                              <w:spacing w:line="240" w:lineRule="auto"/>
                              <w:jc w:val="center"/>
                              <w:rPr>
                                <w:rFonts w:ascii="Mistral" w:hAnsi="Mistral"/>
                                <w:b/>
                                <w:color w:val="00206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278285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7.8pt;margin-top:225.8pt;width:299.4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PLQAIAAE8EAAAOAAAAZHJzL2Uyb0RvYy54bWysVM2O0zAQviPxDpbvNGlpIURNV2VXRUjV&#10;7kpdtGfXcZpIscfYbpNy484r8A4cOHDjFbpvxNhJu2XhhDjEGc9M5uf7ZjK9aGVNdsLYClRGh4OY&#10;EqE45JXaZPTD3eJFQol1TOWsBiUyuheWXsyeP5s2OhUjKKHOhSEYRNm00RktndNpFFleCsnsALRQ&#10;aCzASObwajZRbliD0WUdjeL4VdSAybUBLqxF7VVnpLMQvygEdzdFYYUjdUaxNhdOE861P6PZlKUb&#10;w3RZ8b4M9g9VSFYpTHoKdcUcI1tT/RFKVtyAhcINOMgIiqLiIvSA3QzjJ92sSqZF6AXBsfoEk/1/&#10;Yfn17taQKs/ohBLFJFJ0+Hr4dvh++Hn48fD54QuZeIwabVN0XWl0du1baJHro96i0rfeFkb6NzZF&#10;0I5o708Ii9YRjsqXSTzChxKOtmEySpI4cBA9fq6Nde8ESOKFjBqkMCDLdkvrsBR0Pbr4bAoWVV0H&#10;Gmv1mwIdvSbytXc1esm167ZvaA35Hvsx0E2F1XxRYc4ls+6WGRwDrBNH293gUdTQZBR6iZISzKe/&#10;6b0/soNWShocq4zaj1tmBCX1e4W8vRmOx34Ow2U8eT3Cizm3rM8taisvASd3iEukeRC9v6uPYmFA&#10;3uMGzH1WNDHFMXdG3VG8dN2w4wZxMZ8HJ5w8zdxSrTT3oT1oHtG79p4Z3cPukLFrOA4gS5+g3/n6&#10;L62ebx1yEKjxAHeo9rjj1AbG+g3za3F+D16P/4HZLwAAAP//AwBQSwMEFAAGAAgAAAAhAA+oj7Xe&#10;AAAACgEAAA8AAABkcnMvZG93bnJldi54bWxMj01PwzAMhu9I/IfISNxYWmg7KE2niQ+Jwy6Mcvca&#10;01Q0SdVka/fvMSe42XofvX5cbRY7iBNNofdOQbpKQJBrve5dp6D5eL25BxEiOo2Dd6TgTAE29eVF&#10;haX2s3un0z52gktcKFGBiXEspQytIYth5UdynH35yWLkdeqknnDmcjvI2yQppMXe8QWDIz0Zar/3&#10;R6sgRr1Nz82LDW+fy+55NkmbY6PU9dWyfQQRaYl/MPzqszrU7HTwR6eDGBSs84JJBVme8sBAsc4y&#10;EAdO7h4KkHUl/79Q/wAAAP//AwBQSwECLQAUAAYACAAAACEAtoM4kv4AAADhAQAAEwAAAAAAAAAA&#10;AAAAAAAAAAAAW0NvbnRlbnRfVHlwZXNdLnhtbFBLAQItABQABgAIAAAAIQA4/SH/1gAAAJQBAAAL&#10;AAAAAAAAAAAAAAAAAC8BAABfcmVscy8ucmVsc1BLAQItABQABgAIAAAAIQAX2oPLQAIAAE8EAAAO&#10;AAAAAAAAAAAAAAAAAC4CAABkcnMvZTJvRG9jLnhtbFBLAQItABQABgAIAAAAIQAPqI+13gAAAAoB&#10;AAAPAAAAAAAAAAAAAAAAAJoEAABkcnMvZG93bnJldi54bWxQSwUGAAAAAAQABADzAAAApQUAAAAA&#10;" filled="f" stroked="f">
                <v:fill o:detectmouseclick="t"/>
                <v:textbox style="mso-fit-shape-to-text:t">
                  <w:txbxContent>
                    <w:p w:rsidR="003A73EE" w:rsidRDefault="003867FA" w:rsidP="008A42AF">
                      <w:pPr>
                        <w:spacing w:line="240" w:lineRule="auto"/>
                        <w:jc w:val="center"/>
                        <w:rPr>
                          <w:rFonts w:ascii="Mistral" w:hAnsi="Mistral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73EE">
                        <w:rPr>
                          <w:rFonts w:ascii="Mistral" w:hAnsi="Mistral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Единый </w:t>
                      </w:r>
                    </w:p>
                    <w:p w:rsidR="003867FA" w:rsidRDefault="003867FA" w:rsidP="008A42AF">
                      <w:pPr>
                        <w:spacing w:line="240" w:lineRule="auto"/>
                        <w:jc w:val="center"/>
                        <w:rPr>
                          <w:rFonts w:ascii="Mistral" w:hAnsi="Mistral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73EE">
                        <w:rPr>
                          <w:rFonts w:ascii="Mistral" w:hAnsi="Mistral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методический день</w:t>
                      </w:r>
                    </w:p>
                    <w:p w:rsidR="008A42AF" w:rsidRPr="003A73EE" w:rsidRDefault="008A42AF" w:rsidP="008A42AF">
                      <w:pPr>
                        <w:spacing w:line="240" w:lineRule="auto"/>
                        <w:jc w:val="center"/>
                        <w:rPr>
                          <w:rFonts w:ascii="Mistral" w:hAnsi="Mistral"/>
                          <w:b/>
                          <w:color w:val="00206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EE" w:rsidRDefault="003A73EE" w:rsidP="003A7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2AF" w:rsidRDefault="008A42AF" w:rsidP="008A42A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40"/>
          <w:szCs w:val="28"/>
        </w:rPr>
      </w:pPr>
    </w:p>
    <w:p w:rsidR="003A73EE" w:rsidRPr="008A42AF" w:rsidRDefault="003A73EE" w:rsidP="008A42AF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24"/>
        </w:rPr>
      </w:pPr>
      <w:r w:rsidRPr="008A42AF">
        <w:rPr>
          <w:rFonts w:ascii="Times New Roman" w:eastAsia="Calibri" w:hAnsi="Times New Roman" w:cs="Times New Roman"/>
          <w:b/>
          <w:i/>
          <w:color w:val="00B050"/>
          <w:sz w:val="40"/>
          <w:szCs w:val="28"/>
        </w:rPr>
        <w:t>Функциональная грамотность учителя – основа развития функциональной грамотности ученика</w:t>
      </w:r>
    </w:p>
    <w:sectPr w:rsidR="003A73EE" w:rsidRPr="008A42AF" w:rsidSect="00AE55E9">
      <w:pgSz w:w="16838" w:h="11906" w:orient="landscape"/>
      <w:pgMar w:top="284" w:right="28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38"/>
    <w:rsid w:val="003867FA"/>
    <w:rsid w:val="003A73EE"/>
    <w:rsid w:val="00433938"/>
    <w:rsid w:val="005C265C"/>
    <w:rsid w:val="006D564E"/>
    <w:rsid w:val="008A42AF"/>
    <w:rsid w:val="00A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6B55"/>
  <w15:chartTrackingRefBased/>
  <w15:docId w15:val="{569887FC-AA3E-478F-AC84-E1DC9521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A42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A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 5</cp:lastModifiedBy>
  <cp:revision>4</cp:revision>
  <dcterms:created xsi:type="dcterms:W3CDTF">2024-03-19T13:09:00Z</dcterms:created>
  <dcterms:modified xsi:type="dcterms:W3CDTF">2024-03-19T16:27:00Z</dcterms:modified>
</cp:coreProperties>
</file>